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2C91" w:rsidRPr="00AE667A" w:rsidRDefault="00632C91" w:rsidP="00632C91">
      <w:pPr>
        <w:pStyle w:val="Titre1"/>
        <w:ind w:left="425"/>
        <w:rPr>
          <w:rFonts w:asciiTheme="minorHAnsi" w:hAnsiTheme="minorHAnsi" w:cstheme="minorHAnsi"/>
        </w:rPr>
      </w:pPr>
      <w:bookmarkStart w:id="0" w:name="_Toc178762574"/>
      <w:r w:rsidRPr="00AE667A">
        <w:rPr>
          <w:rFonts w:asciiTheme="minorHAnsi" w:hAnsiTheme="minorHAnsi" w:cstheme="minorHAnsi"/>
        </w:rPr>
        <w:t>1.Informations</w:t>
      </w:r>
      <w:bookmarkEnd w:id="0"/>
    </w:p>
    <w:p w:rsidR="00632C91" w:rsidRPr="00AE667A" w:rsidRDefault="00632C91" w:rsidP="00AE667A">
      <w:pPr>
        <w:pStyle w:val="NormalWeb"/>
        <w:shd w:val="clear" w:color="auto" w:fill="FFFFFF"/>
        <w:rPr>
          <w:rFonts w:asciiTheme="minorHAnsi" w:hAnsiTheme="minorHAnsi" w:cstheme="minorHAnsi"/>
        </w:rPr>
      </w:pPr>
      <w:r w:rsidRPr="00AE667A">
        <w:rPr>
          <w:rFonts w:asciiTheme="minorHAnsi" w:hAnsiTheme="minorHAnsi" w:cstheme="minorHAnsi"/>
          <w:i/>
        </w:rPr>
        <w:t>Catégorie :</w:t>
      </w:r>
      <w:r w:rsidRPr="00AE667A">
        <w:rPr>
          <w:rFonts w:asciiTheme="minorHAnsi" w:hAnsiTheme="minorHAnsi" w:cstheme="minorHAnsi"/>
        </w:rPr>
        <w:t xml:space="preserve"> </w:t>
      </w:r>
      <w:r w:rsidR="00AE667A" w:rsidRPr="00AE667A">
        <w:rPr>
          <w:rFonts w:asciiTheme="minorHAnsi" w:hAnsiTheme="minorHAnsi" w:cstheme="minorHAnsi"/>
        </w:rPr>
        <w:t xml:space="preserve">Habitat individuel (neuf) </w:t>
      </w:r>
    </w:p>
    <w:p w:rsidR="00AE667A" w:rsidRDefault="00AE667A" w:rsidP="00632C91">
      <w:pPr>
        <w:rPr>
          <w:rFonts w:cstheme="minorHAnsi"/>
          <w:i/>
        </w:rPr>
      </w:pPr>
    </w:p>
    <w:p w:rsidR="00AE667A" w:rsidRDefault="00AE667A" w:rsidP="00632C91">
      <w:pPr>
        <w:rPr>
          <w:rFonts w:cstheme="minorHAnsi"/>
          <w:i/>
        </w:rPr>
      </w:pPr>
    </w:p>
    <w:p w:rsidR="00632C91" w:rsidRPr="00632C91" w:rsidRDefault="00632C91" w:rsidP="00632C91">
      <w:pPr>
        <w:rPr>
          <w:rFonts w:cstheme="minorHAnsi"/>
        </w:rPr>
      </w:pPr>
      <w:r w:rsidRPr="00632C91">
        <w:rPr>
          <w:rFonts w:cstheme="minorHAnsi"/>
          <w:i/>
        </w:rPr>
        <w:t>TITRE :</w:t>
      </w:r>
      <w:r w:rsidRPr="00632C91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Pr="00632C91">
        <w:rPr>
          <w:rFonts w:cstheme="minorHAnsi"/>
        </w:rPr>
        <w:t>UN GÎTE À FR</w:t>
      </w:r>
      <w:r>
        <w:rPr>
          <w:rFonts w:cstheme="minorHAnsi"/>
        </w:rPr>
        <w:t>É</w:t>
      </w:r>
      <w:r w:rsidRPr="00632C91">
        <w:rPr>
          <w:rFonts w:cstheme="minorHAnsi"/>
        </w:rPr>
        <w:t>TERIVE</w:t>
      </w:r>
    </w:p>
    <w:p w:rsidR="00632C91" w:rsidRPr="00632C91" w:rsidRDefault="00632C91" w:rsidP="00632C91">
      <w:pPr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2"/>
        <w:gridCol w:w="6794"/>
      </w:tblGrid>
      <w:tr w:rsidR="00632C91" w:rsidRPr="00632C91" w:rsidTr="004B1EA1">
        <w:trPr>
          <w:trHeight w:val="850"/>
        </w:trPr>
        <w:tc>
          <w:tcPr>
            <w:tcW w:w="2263" w:type="dxa"/>
            <w:vAlign w:val="center"/>
          </w:tcPr>
          <w:p w:rsidR="00632C91" w:rsidRPr="00632C91" w:rsidRDefault="00632C91" w:rsidP="004B1EA1">
            <w:pPr>
              <w:rPr>
                <w:rFonts w:cstheme="minorHAnsi"/>
                <w:i/>
                <w:iCs/>
              </w:rPr>
            </w:pPr>
            <w:r w:rsidRPr="00632C91">
              <w:rPr>
                <w:rFonts w:cstheme="minorHAnsi"/>
                <w:i/>
                <w:iCs/>
              </w:rPr>
              <w:t>Localisation</w:t>
            </w:r>
          </w:p>
        </w:tc>
        <w:tc>
          <w:tcPr>
            <w:tcW w:w="6799" w:type="dxa"/>
          </w:tcPr>
          <w:p w:rsidR="00632C91" w:rsidRPr="00AE667A" w:rsidRDefault="00632C91" w:rsidP="004B1EA1">
            <w:pPr>
              <w:rPr>
                <w:rFonts w:cstheme="minorHAnsi"/>
              </w:rPr>
            </w:pPr>
            <w:proofErr w:type="spellStart"/>
            <w:r w:rsidRPr="00AE667A">
              <w:rPr>
                <w:rFonts w:cstheme="minorHAnsi"/>
              </w:rPr>
              <w:t>Fréterive</w:t>
            </w:r>
            <w:proofErr w:type="spellEnd"/>
            <w:r w:rsidRPr="00AE667A">
              <w:rPr>
                <w:rFonts w:cstheme="minorHAnsi"/>
              </w:rPr>
              <w:t xml:space="preserve"> (73)</w:t>
            </w:r>
          </w:p>
        </w:tc>
      </w:tr>
      <w:tr w:rsidR="00632C91" w:rsidRPr="00632C91" w:rsidTr="004B1EA1">
        <w:trPr>
          <w:trHeight w:val="850"/>
        </w:trPr>
        <w:tc>
          <w:tcPr>
            <w:tcW w:w="2263" w:type="dxa"/>
            <w:vAlign w:val="center"/>
          </w:tcPr>
          <w:p w:rsidR="00632C91" w:rsidRPr="00632C91" w:rsidRDefault="00632C91" w:rsidP="004B1EA1">
            <w:pPr>
              <w:rPr>
                <w:rFonts w:cstheme="minorHAnsi"/>
                <w:i/>
                <w:iCs/>
              </w:rPr>
            </w:pPr>
            <w:r w:rsidRPr="00632C91">
              <w:rPr>
                <w:rFonts w:cstheme="minorHAnsi"/>
                <w:i/>
                <w:iCs/>
              </w:rPr>
              <w:t>Programme</w:t>
            </w:r>
          </w:p>
        </w:tc>
        <w:tc>
          <w:tcPr>
            <w:tcW w:w="6799" w:type="dxa"/>
          </w:tcPr>
          <w:p w:rsidR="00372265" w:rsidRDefault="00AE667A" w:rsidP="00372265">
            <w:pPr>
              <w:rPr>
                <w:rFonts w:cstheme="minorHAnsi"/>
              </w:rPr>
            </w:pPr>
            <w:r w:rsidRPr="00AE667A">
              <w:rPr>
                <w:rFonts w:cstheme="minorHAnsi"/>
              </w:rPr>
              <w:t>Construction d’un gîte intégralement encastré dans la pente</w:t>
            </w:r>
            <w:r>
              <w:rPr>
                <w:rFonts w:cstheme="minorHAnsi"/>
              </w:rPr>
              <w:t xml:space="preserve"> au voisinage de la maison d’habitation des maîtres d’ouvrages</w:t>
            </w:r>
            <w:r w:rsidR="000C4377">
              <w:rPr>
                <w:rFonts w:cstheme="minorHAnsi"/>
              </w:rPr>
              <w:t>.</w:t>
            </w:r>
            <w:r w:rsidR="00372265">
              <w:rPr>
                <w:rFonts w:cstheme="minorHAnsi"/>
              </w:rPr>
              <w:t xml:space="preserve"> </w:t>
            </w:r>
          </w:p>
          <w:p w:rsidR="00632C91" w:rsidRPr="000C4377" w:rsidRDefault="00372265" w:rsidP="000C4377">
            <w:r>
              <w:t>T3 de 85 m2 ou un T2 et un studio séparé, ou encore deux studios indépendants.</w:t>
            </w:r>
          </w:p>
        </w:tc>
      </w:tr>
      <w:tr w:rsidR="00632C91" w:rsidRPr="00632C91" w:rsidTr="004B1EA1">
        <w:trPr>
          <w:trHeight w:val="850"/>
        </w:trPr>
        <w:tc>
          <w:tcPr>
            <w:tcW w:w="2263" w:type="dxa"/>
            <w:vAlign w:val="center"/>
          </w:tcPr>
          <w:p w:rsidR="00632C91" w:rsidRPr="00AE667A" w:rsidRDefault="00632C91" w:rsidP="004B1EA1">
            <w:pPr>
              <w:rPr>
                <w:rFonts w:cstheme="minorHAnsi"/>
                <w:i/>
                <w:iCs/>
              </w:rPr>
            </w:pPr>
            <w:r w:rsidRPr="00AE667A">
              <w:rPr>
                <w:rFonts w:cstheme="minorHAnsi"/>
                <w:i/>
                <w:iCs/>
              </w:rPr>
              <w:t>Maîtrise d’ouvrage</w:t>
            </w:r>
          </w:p>
        </w:tc>
        <w:tc>
          <w:tcPr>
            <w:tcW w:w="6799" w:type="dxa"/>
          </w:tcPr>
          <w:p w:rsidR="00AE667A" w:rsidRPr="00AE667A" w:rsidRDefault="00AE667A" w:rsidP="00AE667A">
            <w:pPr>
              <w:pStyle w:val="Titre1"/>
              <w:outlineLvl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AE667A">
              <w:rPr>
                <w:rFonts w:asciiTheme="minorHAnsi" w:hAnsiTheme="minorHAnsi" w:cstheme="minorHAnsi"/>
                <w:sz w:val="24"/>
                <w:szCs w:val="24"/>
              </w:rPr>
              <w:t>Maîtrise d’ouvrage privée</w:t>
            </w:r>
          </w:p>
          <w:p w:rsidR="00632C91" w:rsidRPr="00AE667A" w:rsidRDefault="00632C91" w:rsidP="004B1EA1">
            <w:pPr>
              <w:pStyle w:val="Titre1"/>
              <w:outlineLv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32C91" w:rsidRPr="00632C91" w:rsidTr="004B1EA1">
        <w:trPr>
          <w:trHeight w:val="850"/>
        </w:trPr>
        <w:tc>
          <w:tcPr>
            <w:tcW w:w="2263" w:type="dxa"/>
            <w:vAlign w:val="center"/>
          </w:tcPr>
          <w:p w:rsidR="00632C91" w:rsidRPr="00632C91" w:rsidRDefault="00632C91" w:rsidP="004B1EA1">
            <w:pPr>
              <w:rPr>
                <w:rFonts w:cstheme="minorHAnsi"/>
                <w:i/>
                <w:iCs/>
              </w:rPr>
            </w:pPr>
            <w:r w:rsidRPr="00632C91">
              <w:rPr>
                <w:rFonts w:cstheme="minorHAnsi"/>
                <w:i/>
                <w:iCs/>
              </w:rPr>
              <w:t>Maîtrise d’Œuvre</w:t>
            </w:r>
          </w:p>
        </w:tc>
        <w:tc>
          <w:tcPr>
            <w:tcW w:w="6799" w:type="dxa"/>
          </w:tcPr>
          <w:p w:rsidR="00AE667A" w:rsidRPr="00AE667A" w:rsidRDefault="00AE667A" w:rsidP="00AE667A">
            <w:pPr>
              <w:pStyle w:val="Titre1"/>
              <w:outlineLvl w:val="0"/>
              <w:rPr>
                <w:sz w:val="24"/>
                <w:szCs w:val="24"/>
              </w:rPr>
            </w:pPr>
            <w:r w:rsidRPr="00AE667A">
              <w:rPr>
                <w:sz w:val="24"/>
                <w:szCs w:val="24"/>
              </w:rPr>
              <w:t xml:space="preserve">Atelier Rémi </w:t>
            </w:r>
            <w:proofErr w:type="spellStart"/>
            <w:r w:rsidRPr="00AE667A">
              <w:rPr>
                <w:sz w:val="24"/>
                <w:szCs w:val="24"/>
              </w:rPr>
              <w:t>Chaudurié</w:t>
            </w:r>
            <w:proofErr w:type="spellEnd"/>
            <w:r w:rsidR="00963705">
              <w:rPr>
                <w:sz w:val="24"/>
                <w:szCs w:val="24"/>
              </w:rPr>
              <w:t>,</w:t>
            </w:r>
            <w:r w:rsidRPr="00AE667A">
              <w:rPr>
                <w:sz w:val="24"/>
                <w:szCs w:val="24"/>
              </w:rPr>
              <w:t xml:space="preserve"> architecte </w:t>
            </w:r>
          </w:p>
          <w:p w:rsidR="00632C91" w:rsidRPr="00AE667A" w:rsidRDefault="00632C91" w:rsidP="004B1EA1">
            <w:pPr>
              <w:pStyle w:val="Titre1"/>
              <w:outlineLv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632C91" w:rsidRPr="00632C91" w:rsidRDefault="00632C91" w:rsidP="00632C91">
      <w:pPr>
        <w:rPr>
          <w:rFonts w:cstheme="minorHAnsi"/>
        </w:rPr>
      </w:pPr>
    </w:p>
    <w:p w:rsidR="00632C91" w:rsidRPr="00D556CC" w:rsidRDefault="00632C91" w:rsidP="00607031">
      <w:pPr>
        <w:pStyle w:val="Titre1"/>
        <w:numPr>
          <w:ilvl w:val="0"/>
          <w:numId w:val="1"/>
        </w:numPr>
        <w:rPr>
          <w:rFonts w:asciiTheme="minorHAnsi" w:hAnsiTheme="minorHAnsi" w:cstheme="minorHAnsi"/>
          <w:color w:val="FF0000"/>
          <w:sz w:val="24"/>
          <w:szCs w:val="24"/>
          <w:u w:val="single"/>
        </w:rPr>
      </w:pPr>
      <w:bookmarkStart w:id="1" w:name="_Toc178762575"/>
      <w:r w:rsidRPr="00912165">
        <w:rPr>
          <w:rFonts w:asciiTheme="minorHAnsi" w:hAnsiTheme="minorHAnsi" w:cstheme="minorHAnsi"/>
        </w:rPr>
        <w:t xml:space="preserve">Texte projet </w:t>
      </w:r>
      <w:bookmarkEnd w:id="1"/>
      <w:r w:rsidRPr="00D556CC">
        <w:rPr>
          <w:rFonts w:asciiTheme="minorHAnsi" w:hAnsiTheme="minorHAnsi" w:cstheme="minorHAnsi"/>
          <w:sz w:val="24"/>
          <w:szCs w:val="24"/>
        </w:rPr>
        <w:t xml:space="preserve">candidats </w:t>
      </w:r>
      <w:r w:rsidRPr="00D556CC">
        <w:rPr>
          <w:rFonts w:asciiTheme="minorHAnsi" w:hAnsiTheme="minorHAnsi" w:cstheme="minorHAnsi"/>
          <w:color w:val="FF0000"/>
          <w:sz w:val="24"/>
          <w:szCs w:val="24"/>
        </w:rPr>
        <w:t>(</w:t>
      </w:r>
      <w:r w:rsidR="00906CF2" w:rsidRPr="00D556CC">
        <w:rPr>
          <w:rFonts w:asciiTheme="minorHAnsi" w:hAnsiTheme="minorHAnsi" w:cstheme="minorHAnsi"/>
          <w:color w:val="FF0000"/>
          <w:sz w:val="24"/>
          <w:szCs w:val="24"/>
        </w:rPr>
        <w:t>5</w:t>
      </w:r>
      <w:r w:rsidR="00207853">
        <w:rPr>
          <w:rFonts w:asciiTheme="minorHAnsi" w:hAnsiTheme="minorHAnsi" w:cstheme="minorHAnsi"/>
          <w:color w:val="FF0000"/>
          <w:sz w:val="24"/>
          <w:szCs w:val="24"/>
        </w:rPr>
        <w:t>56</w:t>
      </w:r>
      <w:r w:rsidRPr="00D556CC">
        <w:rPr>
          <w:rFonts w:asciiTheme="minorHAnsi" w:hAnsiTheme="minorHAnsi" w:cstheme="minorHAnsi"/>
          <w:color w:val="FF0000"/>
          <w:sz w:val="24"/>
          <w:szCs w:val="24"/>
        </w:rPr>
        <w:t xml:space="preserve"> caractères </w:t>
      </w:r>
      <w:r w:rsidRPr="00D556CC">
        <w:rPr>
          <w:rFonts w:asciiTheme="minorHAnsi" w:hAnsiTheme="minorHAnsi" w:cstheme="minorHAnsi"/>
          <w:color w:val="FF0000"/>
          <w:sz w:val="24"/>
          <w:szCs w:val="24"/>
          <w:u w:val="single"/>
        </w:rPr>
        <w:t>espaces compris)</w:t>
      </w:r>
    </w:p>
    <w:p w:rsidR="000C4377" w:rsidRPr="00D556CC" w:rsidRDefault="000C4377" w:rsidP="000C4377">
      <w:pPr>
        <w:rPr>
          <w:rFonts w:cstheme="minorHAnsi"/>
        </w:rPr>
      </w:pPr>
    </w:p>
    <w:p w:rsidR="00906CF2" w:rsidRPr="00D556CC" w:rsidRDefault="000C4377" w:rsidP="000C4377">
      <w:pPr>
        <w:rPr>
          <w:rFonts w:eastAsia="Times New Roman" w:cstheme="minorHAnsi"/>
          <w:lang w:eastAsia="fr-FR"/>
        </w:rPr>
      </w:pPr>
      <w:r w:rsidRPr="00D556CC">
        <w:rPr>
          <w:rFonts w:eastAsia="Times New Roman" w:cstheme="minorHAnsi"/>
          <w:lang w:eastAsia="fr-FR"/>
        </w:rPr>
        <w:t>Cette réalisation a fait l’objet d’une conception bioclimatique élémentaire afin de limiter sa consommation énergétique</w:t>
      </w:r>
      <w:r w:rsidR="00607031" w:rsidRPr="00D556CC">
        <w:rPr>
          <w:rFonts w:eastAsia="Times New Roman" w:cstheme="minorHAnsi"/>
          <w:lang w:eastAsia="fr-FR"/>
        </w:rPr>
        <w:t>,</w:t>
      </w:r>
      <w:r w:rsidRPr="00D556CC">
        <w:rPr>
          <w:rFonts w:eastAsia="Times New Roman" w:cstheme="minorHAnsi"/>
          <w:lang w:eastAsia="fr-FR"/>
        </w:rPr>
        <w:t xml:space="preserve"> aussi bien en saison froide </w:t>
      </w:r>
      <w:r w:rsidR="00607031" w:rsidRPr="00D556CC">
        <w:rPr>
          <w:rFonts w:eastAsia="Times New Roman" w:cstheme="minorHAnsi"/>
          <w:lang w:eastAsia="fr-FR"/>
        </w:rPr>
        <w:t>que</w:t>
      </w:r>
      <w:r w:rsidRPr="00D556CC">
        <w:rPr>
          <w:rFonts w:eastAsia="Times New Roman" w:cstheme="minorHAnsi"/>
          <w:lang w:eastAsia="fr-FR"/>
        </w:rPr>
        <w:t xml:space="preserve"> chaude</w:t>
      </w:r>
      <w:r w:rsidR="00607031" w:rsidRPr="00D556CC">
        <w:rPr>
          <w:rFonts w:eastAsia="Times New Roman" w:cstheme="minorHAnsi"/>
          <w:lang w:eastAsia="fr-FR"/>
        </w:rPr>
        <w:t>,</w:t>
      </w:r>
      <w:r w:rsidRPr="00D556CC">
        <w:rPr>
          <w:rFonts w:eastAsia="Times New Roman" w:cstheme="minorHAnsi"/>
          <w:lang w:eastAsia="fr-FR"/>
        </w:rPr>
        <w:t xml:space="preserve"> à travers les choix d’un projet fortement enterré, d’une casquette de protection profonde, d’une toiture végétalisée. </w:t>
      </w:r>
    </w:p>
    <w:p w:rsidR="000C4377" w:rsidRPr="00D556CC" w:rsidRDefault="000C4377" w:rsidP="000C4377">
      <w:pPr>
        <w:rPr>
          <w:rFonts w:eastAsia="Times New Roman" w:cstheme="minorHAnsi"/>
          <w:lang w:eastAsia="fr-FR"/>
        </w:rPr>
      </w:pPr>
      <w:r w:rsidRPr="00D556CC">
        <w:rPr>
          <w:rFonts w:eastAsia="Times New Roman" w:cstheme="minorHAnsi"/>
          <w:lang w:eastAsia="fr-FR"/>
        </w:rPr>
        <w:t>Les surfaces de vitrages largement dimensionnées permettent un excellent éclairage naturel, un captage solaire optimisé en hiver</w:t>
      </w:r>
      <w:r w:rsidR="00207853">
        <w:rPr>
          <w:rFonts w:eastAsia="Times New Roman" w:cstheme="minorHAnsi"/>
          <w:lang w:eastAsia="fr-FR"/>
        </w:rPr>
        <w:t xml:space="preserve"> et une</w:t>
      </w:r>
      <w:r w:rsidRPr="00D556CC">
        <w:rPr>
          <w:rFonts w:eastAsia="Times New Roman" w:cstheme="minorHAnsi"/>
          <w:lang w:eastAsia="fr-FR"/>
        </w:rPr>
        <w:t xml:space="preserve"> relation exclusive avec le grand paysage.</w:t>
      </w:r>
    </w:p>
    <w:p w:rsidR="00906CF2" w:rsidRPr="00D556CC" w:rsidRDefault="00906CF2" w:rsidP="00906CF2">
      <w:pPr>
        <w:rPr>
          <w:rFonts w:eastAsia="Times New Roman" w:cstheme="minorHAnsi"/>
          <w:lang w:eastAsia="fr-FR"/>
        </w:rPr>
      </w:pPr>
      <w:r w:rsidRPr="00D556CC">
        <w:rPr>
          <w:rFonts w:eastAsia="Times New Roman" w:cstheme="minorHAnsi"/>
          <w:lang w:eastAsia="fr-FR"/>
        </w:rPr>
        <w:t>D’une manière générale</w:t>
      </w:r>
      <w:r w:rsidR="00607031" w:rsidRPr="00D556CC">
        <w:rPr>
          <w:rFonts w:eastAsia="Times New Roman" w:cstheme="minorHAnsi"/>
          <w:lang w:eastAsia="fr-FR"/>
        </w:rPr>
        <w:t>,</w:t>
      </w:r>
      <w:r w:rsidRPr="00D556CC">
        <w:rPr>
          <w:rFonts w:eastAsia="Times New Roman" w:cstheme="minorHAnsi"/>
          <w:lang w:eastAsia="fr-FR"/>
        </w:rPr>
        <w:t xml:space="preserve"> les choix se sont portés sur des matériaux sains, locaux et peu transformés.</w:t>
      </w:r>
    </w:p>
    <w:p w:rsidR="00906CF2" w:rsidRPr="000C4377" w:rsidRDefault="00906CF2" w:rsidP="000C4377">
      <w:pPr>
        <w:rPr>
          <w:rFonts w:ascii="Times New Roman" w:eastAsia="Times New Roman" w:hAnsi="Times New Roman" w:cs="Times New Roman"/>
          <w:lang w:eastAsia="fr-FR"/>
        </w:rPr>
      </w:pPr>
    </w:p>
    <w:p w:rsidR="000C4377" w:rsidRPr="000C4377" w:rsidRDefault="000C4377" w:rsidP="000C4377"/>
    <w:p w:rsidR="001B0DBC" w:rsidRPr="00632C91" w:rsidRDefault="001B0DBC">
      <w:pPr>
        <w:rPr>
          <w:rFonts w:cstheme="minorHAnsi"/>
        </w:rPr>
      </w:pPr>
      <w:bookmarkStart w:id="2" w:name="_GoBack"/>
      <w:bookmarkEnd w:id="2"/>
    </w:p>
    <w:sectPr w:rsidR="001B0DBC" w:rsidRPr="00632C91" w:rsidSect="00F6190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ler Light">
    <w:altName w:val="Calibri"/>
    <w:panose1 w:val="020B0604020202020204"/>
    <w:charset w:val="4D"/>
    <w:family w:val="swiss"/>
    <w:pitch w:val="variable"/>
    <w:sig w:usb0="A00000E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B407E3"/>
    <w:multiLevelType w:val="hybridMultilevel"/>
    <w:tmpl w:val="C2C2435A"/>
    <w:lvl w:ilvl="0" w:tplc="040C000F">
      <w:start w:val="1"/>
      <w:numFmt w:val="decimal"/>
      <w:lvlText w:val="%1."/>
      <w:lvlJc w:val="left"/>
      <w:pPr>
        <w:ind w:left="502" w:hanging="360"/>
      </w:p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2C822C5"/>
    <w:multiLevelType w:val="hybridMultilevel"/>
    <w:tmpl w:val="97203E16"/>
    <w:lvl w:ilvl="0" w:tplc="3148DD2E">
      <w:start w:val="1"/>
      <w:numFmt w:val="decimal"/>
      <w:lvlText w:val="%1."/>
      <w:lvlJc w:val="left"/>
      <w:pPr>
        <w:ind w:left="785" w:hanging="360"/>
      </w:pPr>
      <w:rPr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505" w:hanging="360"/>
      </w:pPr>
    </w:lvl>
    <w:lvl w:ilvl="2" w:tplc="040C001B" w:tentative="1">
      <w:start w:val="1"/>
      <w:numFmt w:val="lowerRoman"/>
      <w:lvlText w:val="%3."/>
      <w:lvlJc w:val="right"/>
      <w:pPr>
        <w:ind w:left="2225" w:hanging="180"/>
      </w:pPr>
    </w:lvl>
    <w:lvl w:ilvl="3" w:tplc="040C000F" w:tentative="1">
      <w:start w:val="1"/>
      <w:numFmt w:val="decimal"/>
      <w:lvlText w:val="%4."/>
      <w:lvlJc w:val="left"/>
      <w:pPr>
        <w:ind w:left="2945" w:hanging="360"/>
      </w:pPr>
    </w:lvl>
    <w:lvl w:ilvl="4" w:tplc="040C0019" w:tentative="1">
      <w:start w:val="1"/>
      <w:numFmt w:val="lowerLetter"/>
      <w:lvlText w:val="%5."/>
      <w:lvlJc w:val="left"/>
      <w:pPr>
        <w:ind w:left="3665" w:hanging="360"/>
      </w:pPr>
    </w:lvl>
    <w:lvl w:ilvl="5" w:tplc="040C001B" w:tentative="1">
      <w:start w:val="1"/>
      <w:numFmt w:val="lowerRoman"/>
      <w:lvlText w:val="%6."/>
      <w:lvlJc w:val="right"/>
      <w:pPr>
        <w:ind w:left="4385" w:hanging="180"/>
      </w:pPr>
    </w:lvl>
    <w:lvl w:ilvl="6" w:tplc="040C000F" w:tentative="1">
      <w:start w:val="1"/>
      <w:numFmt w:val="decimal"/>
      <w:lvlText w:val="%7."/>
      <w:lvlJc w:val="left"/>
      <w:pPr>
        <w:ind w:left="5105" w:hanging="360"/>
      </w:pPr>
    </w:lvl>
    <w:lvl w:ilvl="7" w:tplc="040C0019" w:tentative="1">
      <w:start w:val="1"/>
      <w:numFmt w:val="lowerLetter"/>
      <w:lvlText w:val="%8."/>
      <w:lvlJc w:val="left"/>
      <w:pPr>
        <w:ind w:left="5825" w:hanging="360"/>
      </w:pPr>
    </w:lvl>
    <w:lvl w:ilvl="8" w:tplc="040C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C91"/>
    <w:rsid w:val="000C4377"/>
    <w:rsid w:val="001B0DBC"/>
    <w:rsid w:val="00207853"/>
    <w:rsid w:val="00372265"/>
    <w:rsid w:val="003A4236"/>
    <w:rsid w:val="003C2ACE"/>
    <w:rsid w:val="00607031"/>
    <w:rsid w:val="00632C91"/>
    <w:rsid w:val="00902704"/>
    <w:rsid w:val="00906CF2"/>
    <w:rsid w:val="00912165"/>
    <w:rsid w:val="00963705"/>
    <w:rsid w:val="00AE667A"/>
    <w:rsid w:val="00D556CC"/>
    <w:rsid w:val="00F6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79F96D"/>
  <w15:chartTrackingRefBased/>
  <w15:docId w15:val="{BB96DAC1-B4EC-3A43-9A58-637C582D7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2C91"/>
  </w:style>
  <w:style w:type="paragraph" w:styleId="Titre1">
    <w:name w:val="heading 1"/>
    <w:basedOn w:val="Normal"/>
    <w:next w:val="Normal"/>
    <w:link w:val="Titre1Car"/>
    <w:uiPriority w:val="9"/>
    <w:qFormat/>
    <w:rsid w:val="00632C91"/>
    <w:pPr>
      <w:keepNext/>
      <w:keepLines/>
      <w:spacing w:before="200" w:after="200"/>
      <w:contextualSpacing/>
      <w:outlineLvl w:val="0"/>
    </w:pPr>
    <w:rPr>
      <w:rFonts w:ascii="Aller Light" w:eastAsiaTheme="majorEastAsia" w:hAnsi="Aller Light" w:cstheme="majorBidi"/>
      <w:color w:val="000000" w:themeColor="text1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32C91"/>
    <w:rPr>
      <w:rFonts w:ascii="Aller Light" w:eastAsiaTheme="majorEastAsia" w:hAnsi="Aller Light" w:cstheme="majorBidi"/>
      <w:color w:val="000000" w:themeColor="text1"/>
      <w:sz w:val="32"/>
      <w:szCs w:val="32"/>
    </w:rPr>
  </w:style>
  <w:style w:type="paragraph" w:styleId="NormalWeb">
    <w:name w:val="Normal (Web)"/>
    <w:basedOn w:val="Normal"/>
    <w:uiPriority w:val="99"/>
    <w:unhideWhenUsed/>
    <w:rsid w:val="00632C9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table" w:styleId="Grilledutableau">
    <w:name w:val="Table Grid"/>
    <w:basedOn w:val="TableauNormal"/>
    <w:uiPriority w:val="39"/>
    <w:rsid w:val="00632C91"/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-block">
    <w:name w:val="d-block"/>
    <w:basedOn w:val="Policepardfaut"/>
    <w:rsid w:val="00632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5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4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59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9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46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55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8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7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4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53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162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8</cp:revision>
  <dcterms:created xsi:type="dcterms:W3CDTF">2024-10-08T13:59:00Z</dcterms:created>
  <dcterms:modified xsi:type="dcterms:W3CDTF">2024-10-10T10:18:00Z</dcterms:modified>
</cp:coreProperties>
</file>