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AF919" w14:textId="77777777"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14:paraId="1A32F80B" w14:textId="77777777" w:rsidR="006657CE" w:rsidRPr="006657CE" w:rsidRDefault="00632C91" w:rsidP="006657CE">
      <w:pPr>
        <w:pStyle w:val="NormalWeb"/>
        <w:shd w:val="clear" w:color="auto" w:fill="FFFFFF"/>
      </w:pPr>
      <w:r w:rsidRPr="00E256E1">
        <w:rPr>
          <w:rFonts w:asciiTheme="minorHAnsi" w:hAnsiTheme="minorHAnsi" w:cstheme="minorHAnsi"/>
          <w:i/>
        </w:rPr>
        <w:t>Catégorie :</w:t>
      </w:r>
      <w:r w:rsidRPr="00E256E1">
        <w:rPr>
          <w:rFonts w:asciiTheme="minorHAnsi" w:hAnsiTheme="minorHAnsi" w:cstheme="minorHAnsi"/>
        </w:rPr>
        <w:t xml:space="preserve"> </w:t>
      </w:r>
      <w:r w:rsidR="006657CE" w:rsidRPr="006657CE">
        <w:rPr>
          <w:rFonts w:ascii="OpenSans" w:hAnsi="OpenSans"/>
          <w:sz w:val="20"/>
          <w:szCs w:val="20"/>
        </w:rPr>
        <w:t xml:space="preserve">Construction publique, lieu de travail et de service : construction neuve </w:t>
      </w:r>
    </w:p>
    <w:p w14:paraId="30628E2C" w14:textId="77777777" w:rsidR="00632C91" w:rsidRPr="00E256E1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14:paraId="4FF4EF19" w14:textId="77777777"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14:paraId="02856601" w14:textId="77777777"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14:paraId="52A6F89F" w14:textId="77777777" w:rsidR="00632C91" w:rsidRPr="00FD03E6" w:rsidRDefault="00632C91" w:rsidP="00FD03E6">
      <w:pPr>
        <w:pStyle w:val="NormalWeb"/>
        <w:shd w:val="clear" w:color="auto" w:fill="FFFFFF"/>
        <w:rPr>
          <w:rFonts w:ascii="Calibri" w:hAnsi="Calibri" w:cs="Calibri"/>
        </w:rPr>
      </w:pPr>
      <w:r w:rsidRPr="00E256E1">
        <w:rPr>
          <w:rFonts w:asciiTheme="minorHAnsi" w:hAnsiTheme="minorHAnsi" w:cstheme="minorHAnsi"/>
          <w:i/>
        </w:rPr>
        <w:t>TITRE :</w:t>
      </w:r>
      <w:r w:rsidRPr="00E256E1">
        <w:rPr>
          <w:rFonts w:asciiTheme="minorHAnsi" w:hAnsiTheme="minorHAnsi" w:cstheme="minorHAnsi"/>
        </w:rPr>
        <w:t xml:space="preserve">  </w:t>
      </w:r>
      <w:r w:rsidR="009F6114">
        <w:rPr>
          <w:rFonts w:ascii="Calibri" w:hAnsi="Calibri" w:cs="Calibri"/>
        </w:rPr>
        <w:t>LA PLACE DU</w:t>
      </w:r>
      <w:r w:rsidR="006657CE">
        <w:rPr>
          <w:rFonts w:ascii="Calibri" w:hAnsi="Calibri" w:cs="Calibri"/>
        </w:rPr>
        <w:t xml:space="preserve"> BOURNIAU</w:t>
      </w:r>
      <w:r w:rsidR="00FD03E6" w:rsidRPr="00AF4064">
        <w:rPr>
          <w:rFonts w:ascii="Calibri" w:hAnsi="Calibri" w:cs="Calibri"/>
        </w:rPr>
        <w:t xml:space="preserve"> </w:t>
      </w:r>
    </w:p>
    <w:p w14:paraId="6A9CD7CF" w14:textId="77777777" w:rsidR="00632C91" w:rsidRPr="00E256E1" w:rsidRDefault="00632C91" w:rsidP="00632C91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E256E1" w14:paraId="6D433456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1E100E32" w14:textId="77777777" w:rsidR="00632C91" w:rsidRPr="00967052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967052">
              <w:rPr>
                <w:rFonts w:asciiTheme="minorHAnsi" w:hAnsiTheme="minorHAnsi"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14:paraId="68FD6084" w14:textId="77777777" w:rsidR="00AF4064" w:rsidRPr="00967052" w:rsidRDefault="00AF4064" w:rsidP="004B1EA1">
            <w:pPr>
              <w:rPr>
                <w:rFonts w:asciiTheme="minorHAnsi" w:hAnsiTheme="minorHAnsi" w:cstheme="minorHAnsi"/>
              </w:rPr>
            </w:pPr>
          </w:p>
          <w:p w14:paraId="5B6C8550" w14:textId="77777777" w:rsidR="00632C91" w:rsidRPr="00967052" w:rsidRDefault="006657CE" w:rsidP="004B1EA1">
            <w:pPr>
              <w:rPr>
                <w:rFonts w:asciiTheme="minorHAnsi" w:hAnsiTheme="minorHAnsi" w:cstheme="minorHAnsi"/>
              </w:rPr>
            </w:pPr>
            <w:r w:rsidRPr="00967052">
              <w:rPr>
                <w:rFonts w:asciiTheme="minorHAnsi" w:hAnsiTheme="minorHAnsi" w:cstheme="minorHAnsi"/>
              </w:rPr>
              <w:t>NOVALAISE</w:t>
            </w:r>
            <w:r w:rsidR="00FE1C31" w:rsidRPr="00967052">
              <w:rPr>
                <w:rFonts w:asciiTheme="minorHAnsi" w:hAnsiTheme="minorHAnsi" w:cstheme="minorHAnsi"/>
              </w:rPr>
              <w:t xml:space="preserve"> </w:t>
            </w:r>
            <w:r w:rsidR="00632C91" w:rsidRPr="00967052">
              <w:rPr>
                <w:rFonts w:asciiTheme="minorHAnsi" w:hAnsiTheme="minorHAnsi" w:cstheme="minorHAnsi"/>
              </w:rPr>
              <w:t>(73)</w:t>
            </w:r>
          </w:p>
        </w:tc>
      </w:tr>
      <w:tr w:rsidR="00632C91" w:rsidRPr="00E256E1" w14:paraId="4A8A7CC5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463BC51F" w14:textId="77777777" w:rsidR="00632C91" w:rsidRPr="00967052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967052">
              <w:rPr>
                <w:rFonts w:asciiTheme="minorHAnsi" w:hAnsiTheme="minorHAnsi"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14:paraId="7E061617" w14:textId="77777777" w:rsidR="00FD03E6" w:rsidRPr="00967052" w:rsidRDefault="00A16471" w:rsidP="00674FD0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="006657CE" w:rsidRPr="00967052">
              <w:rPr>
                <w:rFonts w:asciiTheme="minorHAnsi" w:hAnsiTheme="minorHAnsi" w:cstheme="minorHAnsi"/>
              </w:rPr>
              <w:t>equalification de l’espace public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C31BC1">
              <w:rPr>
                <w:rFonts w:asciiTheme="minorHAnsi" w:hAnsiTheme="minorHAnsi" w:cstheme="minorHAnsi"/>
              </w:rPr>
              <w:t xml:space="preserve">création d’une </w:t>
            </w:r>
            <w:r w:rsidR="00967052" w:rsidRPr="00967052">
              <w:rPr>
                <w:rFonts w:asciiTheme="minorHAnsi" w:hAnsiTheme="minorHAnsi" w:cstheme="minorHAnsi"/>
              </w:rPr>
              <w:t>halle pour le marché</w:t>
            </w:r>
            <w:r w:rsidR="00C31BC1">
              <w:rPr>
                <w:rFonts w:asciiTheme="minorHAnsi" w:hAnsiTheme="minorHAnsi" w:cstheme="minorHAnsi"/>
              </w:rPr>
              <w:t xml:space="preserve">, de </w:t>
            </w:r>
            <w:r w:rsidR="00FA5EBB">
              <w:rPr>
                <w:rFonts w:asciiTheme="minorHAnsi" w:hAnsiTheme="minorHAnsi" w:cstheme="minorHAnsi"/>
              </w:rPr>
              <w:t xml:space="preserve">quatre </w:t>
            </w:r>
            <w:r w:rsidR="00967052">
              <w:rPr>
                <w:rFonts w:asciiTheme="minorHAnsi" w:hAnsiTheme="minorHAnsi" w:cstheme="minorHAnsi"/>
              </w:rPr>
              <w:t>logements</w:t>
            </w:r>
            <w:r w:rsidR="00967052" w:rsidRPr="00967052">
              <w:rPr>
                <w:rFonts w:asciiTheme="minorHAnsi" w:hAnsiTheme="minorHAnsi" w:cstheme="minorHAnsi"/>
              </w:rPr>
              <w:t xml:space="preserve"> et </w:t>
            </w:r>
            <w:r w:rsidR="00FA5EBB">
              <w:rPr>
                <w:rFonts w:asciiTheme="minorHAnsi" w:hAnsiTheme="minorHAnsi" w:cstheme="minorHAnsi"/>
              </w:rPr>
              <w:t xml:space="preserve"> un </w:t>
            </w:r>
            <w:r w:rsidR="00967052" w:rsidRPr="00967052">
              <w:rPr>
                <w:rFonts w:asciiTheme="minorHAnsi" w:hAnsiTheme="minorHAnsi" w:cstheme="minorHAnsi"/>
              </w:rPr>
              <w:t>commerce.</w:t>
            </w:r>
          </w:p>
        </w:tc>
      </w:tr>
      <w:tr w:rsidR="00632C91" w:rsidRPr="00E256E1" w14:paraId="2F057DFF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3DE17AB1" w14:textId="77777777" w:rsidR="00632C91" w:rsidRPr="00967052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967052">
              <w:rPr>
                <w:rFonts w:asciiTheme="minorHAnsi" w:hAnsiTheme="minorHAnsi"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14:paraId="0E2CAC13" w14:textId="77777777" w:rsidR="009B5810" w:rsidRPr="00967052" w:rsidRDefault="006657CE" w:rsidP="009B5810">
            <w:pPr>
              <w:rPr>
                <w:rStyle w:val="Accentuation"/>
                <w:rFonts w:asciiTheme="minorHAnsi" w:hAnsiTheme="minorHAnsi" w:cstheme="minorHAnsi"/>
              </w:rPr>
            </w:pPr>
            <w:r w:rsidRPr="00967052">
              <w:rPr>
                <w:rStyle w:val="Accentuation"/>
                <w:rFonts w:asciiTheme="minorHAnsi" w:hAnsiTheme="minorHAnsi" w:cstheme="minorHAnsi"/>
              </w:rPr>
              <w:t xml:space="preserve">Commune de </w:t>
            </w:r>
            <w:proofErr w:type="spellStart"/>
            <w:r w:rsidRPr="00967052">
              <w:rPr>
                <w:rStyle w:val="Accentuation"/>
                <w:rFonts w:asciiTheme="minorHAnsi" w:hAnsiTheme="minorHAnsi" w:cstheme="minorHAnsi"/>
              </w:rPr>
              <w:t>Novalaise</w:t>
            </w:r>
            <w:proofErr w:type="spellEnd"/>
          </w:p>
          <w:p w14:paraId="62D20B39" w14:textId="5D468C9D" w:rsidR="009B5810" w:rsidRPr="00967052" w:rsidRDefault="009B5810" w:rsidP="009B5810">
            <w:pPr>
              <w:rPr>
                <w:rFonts w:asciiTheme="minorHAnsi" w:hAnsiTheme="minorHAnsi" w:cstheme="minorHAnsi"/>
                <w:i/>
                <w:iCs/>
              </w:rPr>
            </w:pPr>
            <w:r w:rsidRPr="00967052">
              <w:rPr>
                <w:rFonts w:asciiTheme="minorHAnsi" w:hAnsiTheme="minorHAnsi" w:cstheme="minorHAnsi"/>
              </w:rPr>
              <w:t>Compagnie d'Architecture Nouvelle</w:t>
            </w:r>
          </w:p>
        </w:tc>
      </w:tr>
      <w:tr w:rsidR="00632C91" w:rsidRPr="00E256E1" w14:paraId="1FAC24EA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00BF75E2" w14:textId="77777777" w:rsidR="00632C91" w:rsidRPr="00967052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967052">
              <w:rPr>
                <w:rFonts w:asciiTheme="minorHAnsi" w:hAnsiTheme="minorHAnsi"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14:paraId="4C1A1533" w14:textId="77777777" w:rsidR="00C56D90" w:rsidRPr="00967052" w:rsidRDefault="00E93BFB" w:rsidP="00E93BFB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proofErr w:type="spellStart"/>
            <w:r w:rsidRPr="00967052">
              <w:rPr>
                <w:rFonts w:asciiTheme="minorHAnsi" w:hAnsiTheme="minorHAnsi" w:cstheme="minorHAnsi"/>
              </w:rPr>
              <w:t>Pateyarchitectes</w:t>
            </w:r>
            <w:proofErr w:type="spellEnd"/>
          </w:p>
        </w:tc>
      </w:tr>
    </w:tbl>
    <w:p w14:paraId="2A10ECB7" w14:textId="77777777" w:rsidR="00632C91" w:rsidRPr="00E256E1" w:rsidRDefault="00632C91" w:rsidP="00632C91">
      <w:pPr>
        <w:rPr>
          <w:rFonts w:asciiTheme="minorHAnsi" w:hAnsiTheme="minorHAnsi" w:cstheme="minorHAnsi"/>
          <w:sz w:val="32"/>
          <w:szCs w:val="32"/>
        </w:rPr>
      </w:pPr>
    </w:p>
    <w:p w14:paraId="6655FBCC" w14:textId="77777777" w:rsidR="00632C91" w:rsidRPr="00B065C1" w:rsidRDefault="00356F56" w:rsidP="00937C21">
      <w:pPr>
        <w:pStyle w:val="Titre1"/>
        <w:ind w:left="425"/>
        <w:rPr>
          <w:rFonts w:asciiTheme="minorHAnsi" w:hAnsiTheme="minorHAnsi" w:cstheme="minorHAnsi"/>
          <w:color w:val="FF0000"/>
        </w:rPr>
      </w:pPr>
      <w:bookmarkStart w:id="1" w:name="_Toc178762575"/>
      <w:r>
        <w:rPr>
          <w:rFonts w:asciiTheme="minorHAnsi" w:hAnsiTheme="minorHAnsi" w:cstheme="minorHAnsi"/>
        </w:rPr>
        <w:t>2.</w:t>
      </w:r>
      <w:r w:rsidR="00632C91" w:rsidRPr="00E256E1">
        <w:rPr>
          <w:rFonts w:asciiTheme="minorHAnsi" w:hAnsiTheme="minorHAnsi" w:cstheme="minorHAnsi"/>
        </w:rPr>
        <w:t xml:space="preserve">Texte projet </w:t>
      </w:r>
      <w:bookmarkEnd w:id="1"/>
      <w:r w:rsidR="00632C91" w:rsidRPr="00E256E1">
        <w:rPr>
          <w:rFonts w:asciiTheme="minorHAnsi" w:hAnsiTheme="minorHAnsi" w:cstheme="minorHAnsi"/>
        </w:rPr>
        <w:t xml:space="preserve">candidats </w:t>
      </w:r>
      <w:r w:rsidR="00632C91" w:rsidRPr="00E256E1">
        <w:rPr>
          <w:rFonts w:asciiTheme="minorHAnsi" w:hAnsiTheme="minorHAnsi" w:cstheme="minorHAnsi"/>
          <w:color w:val="FF0000"/>
        </w:rPr>
        <w:t>(</w:t>
      </w:r>
      <w:r w:rsidR="003169C3">
        <w:rPr>
          <w:rFonts w:asciiTheme="minorHAnsi" w:hAnsiTheme="minorHAnsi" w:cstheme="minorHAnsi"/>
          <w:color w:val="FF0000"/>
        </w:rPr>
        <w:t>5</w:t>
      </w:r>
      <w:r w:rsidR="00937C21">
        <w:rPr>
          <w:rFonts w:asciiTheme="minorHAnsi" w:hAnsiTheme="minorHAnsi" w:cstheme="minorHAnsi"/>
          <w:color w:val="FF0000"/>
        </w:rPr>
        <w:t>7</w:t>
      </w:r>
      <w:r w:rsidR="00A16471">
        <w:rPr>
          <w:rFonts w:asciiTheme="minorHAnsi" w:hAnsiTheme="minorHAnsi" w:cstheme="minorHAnsi"/>
          <w:color w:val="FF0000"/>
        </w:rPr>
        <w:t>0</w:t>
      </w:r>
      <w:r w:rsidR="00E77D34" w:rsidRPr="005702FA">
        <w:rPr>
          <w:rFonts w:asciiTheme="minorHAnsi" w:hAnsiTheme="minorHAnsi" w:cstheme="minorHAnsi"/>
          <w:color w:val="FF0000"/>
        </w:rPr>
        <w:t xml:space="preserve"> </w:t>
      </w:r>
      <w:r w:rsidR="00632C91" w:rsidRPr="005702FA">
        <w:rPr>
          <w:rFonts w:asciiTheme="minorHAnsi" w:hAnsiTheme="minorHAnsi" w:cstheme="minorHAnsi"/>
          <w:color w:val="FF0000"/>
        </w:rPr>
        <w:t xml:space="preserve">caractères </w:t>
      </w:r>
      <w:r w:rsidR="00632C91" w:rsidRPr="005702FA">
        <w:rPr>
          <w:rFonts w:asciiTheme="minorHAnsi" w:hAnsiTheme="minorHAnsi" w:cstheme="minorHAnsi"/>
          <w:color w:val="FF0000"/>
          <w:u w:val="single"/>
        </w:rPr>
        <w:t>espaces compris)</w:t>
      </w:r>
    </w:p>
    <w:p w14:paraId="0BA9C0B7" w14:textId="77777777" w:rsidR="00FA5EBB" w:rsidRDefault="00967052" w:rsidP="000D3DD7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967052">
        <w:rPr>
          <w:rFonts w:asciiTheme="minorHAnsi" w:hAnsiTheme="minorHAnsi" w:cstheme="minorHAnsi"/>
        </w:rPr>
        <w:t xml:space="preserve">Le projet consiste à requalifier le centre bourg de la commune pour donner une </w:t>
      </w:r>
      <w:proofErr w:type="spellStart"/>
      <w:r w:rsidRPr="00967052">
        <w:rPr>
          <w:rFonts w:asciiTheme="minorHAnsi" w:hAnsiTheme="minorHAnsi" w:cstheme="minorHAnsi"/>
        </w:rPr>
        <w:t>centralite</w:t>
      </w:r>
      <w:proofErr w:type="spellEnd"/>
      <w:r w:rsidRPr="00967052">
        <w:rPr>
          <w:rFonts w:asciiTheme="minorHAnsi" w:hAnsiTheme="minorHAnsi" w:cstheme="minorHAnsi"/>
        </w:rPr>
        <w:t xml:space="preserve">́ perdue à la place du </w:t>
      </w:r>
      <w:proofErr w:type="spellStart"/>
      <w:r w:rsidRPr="00967052">
        <w:rPr>
          <w:rFonts w:asciiTheme="minorHAnsi" w:hAnsiTheme="minorHAnsi" w:cstheme="minorHAnsi"/>
        </w:rPr>
        <w:t>Bourniau</w:t>
      </w:r>
      <w:proofErr w:type="spellEnd"/>
      <w:r w:rsidR="00FA5EBB" w:rsidRPr="00FA5EBB">
        <w:rPr>
          <w:rFonts w:asciiTheme="minorHAnsi" w:hAnsiTheme="minorHAnsi" w:cstheme="minorHAnsi"/>
        </w:rPr>
        <w:t>,</w:t>
      </w:r>
      <w:r w:rsidRPr="00967052">
        <w:rPr>
          <w:rFonts w:asciiTheme="minorHAnsi" w:hAnsiTheme="minorHAnsi" w:cstheme="minorHAnsi"/>
        </w:rPr>
        <w:t xml:space="preserve"> tant par la </w:t>
      </w:r>
      <w:r w:rsidR="00937C21">
        <w:rPr>
          <w:rFonts w:asciiTheme="minorHAnsi" w:hAnsiTheme="minorHAnsi" w:cstheme="minorHAnsi"/>
        </w:rPr>
        <w:t>transformation</w:t>
      </w:r>
      <w:r w:rsidRPr="00967052">
        <w:rPr>
          <w:rFonts w:asciiTheme="minorHAnsi" w:hAnsiTheme="minorHAnsi" w:cstheme="minorHAnsi"/>
        </w:rPr>
        <w:t xml:space="preserve"> de l’espace public que par la construction d’un nouvel </w:t>
      </w:r>
      <w:proofErr w:type="spellStart"/>
      <w:r w:rsidRPr="00967052">
        <w:rPr>
          <w:rFonts w:asciiTheme="minorHAnsi" w:hAnsiTheme="minorHAnsi" w:cstheme="minorHAnsi"/>
        </w:rPr>
        <w:t>édifice</w:t>
      </w:r>
      <w:proofErr w:type="spellEnd"/>
      <w:r w:rsidRPr="00967052">
        <w:rPr>
          <w:rFonts w:asciiTheme="minorHAnsi" w:hAnsiTheme="minorHAnsi" w:cstheme="minorHAnsi"/>
        </w:rPr>
        <w:t xml:space="preserve"> accueillant </w:t>
      </w:r>
      <w:r w:rsidR="00937C21">
        <w:rPr>
          <w:rFonts w:asciiTheme="minorHAnsi" w:hAnsiTheme="minorHAnsi" w:cstheme="minorHAnsi"/>
        </w:rPr>
        <w:t>la</w:t>
      </w:r>
      <w:r w:rsidRPr="00967052">
        <w:rPr>
          <w:rFonts w:asciiTheme="minorHAnsi" w:hAnsiTheme="minorHAnsi" w:cstheme="minorHAnsi"/>
        </w:rPr>
        <w:t xml:space="preserve"> halle d</w:t>
      </w:r>
      <w:r w:rsidR="00937C21">
        <w:rPr>
          <w:rFonts w:asciiTheme="minorHAnsi" w:hAnsiTheme="minorHAnsi" w:cstheme="minorHAnsi"/>
        </w:rPr>
        <w:t>u</w:t>
      </w:r>
      <w:r w:rsidRPr="00967052">
        <w:rPr>
          <w:rFonts w:asciiTheme="minorHAnsi" w:hAnsiTheme="minorHAnsi" w:cstheme="minorHAnsi"/>
        </w:rPr>
        <w:t xml:space="preserve"> marché, </w:t>
      </w:r>
      <w:r w:rsidR="00937C21">
        <w:rPr>
          <w:rFonts w:asciiTheme="minorHAnsi" w:hAnsiTheme="minorHAnsi" w:cstheme="minorHAnsi"/>
        </w:rPr>
        <w:t>la</w:t>
      </w:r>
      <w:r w:rsidRPr="00967052">
        <w:rPr>
          <w:rFonts w:asciiTheme="minorHAnsi" w:hAnsiTheme="minorHAnsi" w:cstheme="minorHAnsi"/>
        </w:rPr>
        <w:t xml:space="preserve"> pharmacie et </w:t>
      </w:r>
      <w:r w:rsidR="00FA5EBB" w:rsidRPr="00FA5EBB">
        <w:rPr>
          <w:rFonts w:asciiTheme="minorHAnsi" w:hAnsiTheme="minorHAnsi" w:cstheme="minorHAnsi"/>
        </w:rPr>
        <w:t>quatre</w:t>
      </w:r>
      <w:r w:rsidRPr="00967052">
        <w:rPr>
          <w:rFonts w:asciiTheme="minorHAnsi" w:hAnsiTheme="minorHAnsi" w:cstheme="minorHAnsi"/>
        </w:rPr>
        <w:t xml:space="preserve"> logements.</w:t>
      </w:r>
    </w:p>
    <w:p w14:paraId="0A52ECC6" w14:textId="77777777" w:rsidR="000D3DD7" w:rsidRPr="000D3DD7" w:rsidRDefault="000D3DD7" w:rsidP="000D3DD7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proofErr w:type="spellStart"/>
      <w:r w:rsidRPr="00FA5EBB">
        <w:rPr>
          <w:rFonts w:asciiTheme="minorHAnsi" w:hAnsiTheme="minorHAnsi" w:cstheme="minorHAnsi"/>
        </w:rPr>
        <w:t>E</w:t>
      </w:r>
      <w:r w:rsidRPr="000D3DD7">
        <w:rPr>
          <w:rFonts w:asciiTheme="minorHAnsi" w:hAnsiTheme="minorHAnsi" w:cstheme="minorHAnsi"/>
        </w:rPr>
        <w:t>xtrêmement</w:t>
      </w:r>
      <w:proofErr w:type="spellEnd"/>
      <w:r w:rsidRPr="000D3DD7">
        <w:rPr>
          <w:rFonts w:asciiTheme="minorHAnsi" w:hAnsiTheme="minorHAnsi" w:cstheme="minorHAnsi"/>
        </w:rPr>
        <w:t xml:space="preserve"> compact, le projet se </w:t>
      </w:r>
      <w:proofErr w:type="spellStart"/>
      <w:r w:rsidRPr="000D3DD7">
        <w:rPr>
          <w:rFonts w:asciiTheme="minorHAnsi" w:hAnsiTheme="minorHAnsi" w:cstheme="minorHAnsi"/>
        </w:rPr>
        <w:t>développe</w:t>
      </w:r>
      <w:proofErr w:type="spellEnd"/>
      <w:r w:rsidRPr="000D3DD7">
        <w:rPr>
          <w:rFonts w:asciiTheme="minorHAnsi" w:hAnsiTheme="minorHAnsi" w:cstheme="minorHAnsi"/>
        </w:rPr>
        <w:t xml:space="preserve"> dans le volume </w:t>
      </w:r>
      <w:r w:rsidR="00FA5EBB" w:rsidRPr="00FA5EBB">
        <w:rPr>
          <w:rFonts w:asciiTheme="minorHAnsi" w:hAnsiTheme="minorHAnsi" w:cstheme="minorHAnsi"/>
        </w:rPr>
        <w:t>du</w:t>
      </w:r>
      <w:r w:rsidRPr="000D3DD7">
        <w:rPr>
          <w:rFonts w:asciiTheme="minorHAnsi" w:hAnsiTheme="minorHAnsi" w:cstheme="minorHAnsi"/>
        </w:rPr>
        <w:t xml:space="preserve"> toit à l'isolation </w:t>
      </w:r>
      <w:proofErr w:type="spellStart"/>
      <w:r w:rsidRPr="000D3DD7">
        <w:rPr>
          <w:rFonts w:asciiTheme="minorHAnsi" w:hAnsiTheme="minorHAnsi" w:cstheme="minorHAnsi"/>
        </w:rPr>
        <w:t>renforcée</w:t>
      </w:r>
      <w:proofErr w:type="spellEnd"/>
      <w:r w:rsidRPr="000D3DD7">
        <w:rPr>
          <w:rFonts w:asciiTheme="minorHAnsi" w:hAnsiTheme="minorHAnsi" w:cstheme="minorHAnsi"/>
        </w:rPr>
        <w:t xml:space="preserve">. </w:t>
      </w:r>
      <w:r w:rsidR="00FA5EBB" w:rsidRPr="00FA5EBB">
        <w:rPr>
          <w:rFonts w:asciiTheme="minorHAnsi" w:hAnsiTheme="minorHAnsi" w:cstheme="minorHAnsi"/>
        </w:rPr>
        <w:t>L</w:t>
      </w:r>
      <w:r w:rsidRPr="000D3DD7">
        <w:rPr>
          <w:rFonts w:asciiTheme="minorHAnsi" w:hAnsiTheme="minorHAnsi" w:cstheme="minorHAnsi"/>
        </w:rPr>
        <w:t>'espace public s'ouvre au Nord sur la place</w:t>
      </w:r>
      <w:r w:rsidR="00FA5EBB">
        <w:rPr>
          <w:rFonts w:asciiTheme="minorHAnsi" w:hAnsiTheme="minorHAnsi" w:cstheme="minorHAnsi"/>
        </w:rPr>
        <w:t xml:space="preserve">, </w:t>
      </w:r>
      <w:r w:rsidRPr="000D3DD7">
        <w:rPr>
          <w:rFonts w:asciiTheme="minorHAnsi" w:hAnsiTheme="minorHAnsi" w:cstheme="minorHAnsi"/>
        </w:rPr>
        <w:t xml:space="preserve">les logements </w:t>
      </w:r>
      <w:proofErr w:type="spellStart"/>
      <w:r w:rsidRPr="000D3DD7">
        <w:rPr>
          <w:rFonts w:asciiTheme="minorHAnsi" w:hAnsiTheme="minorHAnsi" w:cstheme="minorHAnsi"/>
        </w:rPr>
        <w:t>bénéficie</w:t>
      </w:r>
      <w:r w:rsidR="00FA5EBB" w:rsidRPr="00FA5EBB">
        <w:rPr>
          <w:rFonts w:asciiTheme="minorHAnsi" w:hAnsiTheme="minorHAnsi" w:cstheme="minorHAnsi"/>
        </w:rPr>
        <w:t>nt</w:t>
      </w:r>
      <w:proofErr w:type="spellEnd"/>
      <w:r w:rsidRPr="000D3DD7">
        <w:rPr>
          <w:rFonts w:asciiTheme="minorHAnsi" w:hAnsiTheme="minorHAnsi" w:cstheme="minorHAnsi"/>
        </w:rPr>
        <w:t xml:space="preserve"> des apports solaires et conserve</w:t>
      </w:r>
      <w:r w:rsidR="00FA5EBB" w:rsidRPr="00FA5EBB">
        <w:rPr>
          <w:rFonts w:asciiTheme="minorHAnsi" w:hAnsiTheme="minorHAnsi" w:cstheme="minorHAnsi"/>
        </w:rPr>
        <w:t>nt</w:t>
      </w:r>
      <w:r w:rsidRPr="000D3DD7">
        <w:rPr>
          <w:rFonts w:asciiTheme="minorHAnsi" w:hAnsiTheme="minorHAnsi" w:cstheme="minorHAnsi"/>
        </w:rPr>
        <w:t xml:space="preserve"> </w:t>
      </w:r>
      <w:r w:rsidR="00FA5EBB" w:rsidRPr="00FA5EBB">
        <w:rPr>
          <w:rFonts w:asciiTheme="minorHAnsi" w:hAnsiTheme="minorHAnsi" w:cstheme="minorHAnsi"/>
        </w:rPr>
        <w:t>leur</w:t>
      </w:r>
      <w:r w:rsidRPr="000D3DD7">
        <w:rPr>
          <w:rFonts w:asciiTheme="minorHAnsi" w:hAnsiTheme="minorHAnsi" w:cstheme="minorHAnsi"/>
        </w:rPr>
        <w:t xml:space="preserve"> </w:t>
      </w:r>
      <w:proofErr w:type="spellStart"/>
      <w:r w:rsidRPr="000D3DD7">
        <w:rPr>
          <w:rFonts w:asciiTheme="minorHAnsi" w:hAnsiTheme="minorHAnsi" w:cstheme="minorHAnsi"/>
        </w:rPr>
        <w:t>intimite</w:t>
      </w:r>
      <w:proofErr w:type="spellEnd"/>
      <w:r w:rsidRPr="000D3DD7">
        <w:rPr>
          <w:rFonts w:asciiTheme="minorHAnsi" w:hAnsiTheme="minorHAnsi" w:cstheme="minorHAnsi"/>
        </w:rPr>
        <w:t xml:space="preserve">́. </w:t>
      </w:r>
      <w:r w:rsidR="00937C21">
        <w:rPr>
          <w:rFonts w:asciiTheme="minorHAnsi" w:hAnsiTheme="minorHAnsi" w:cstheme="minorHAnsi"/>
        </w:rPr>
        <w:t>Cette réalisation participe à la sécurisation de la voirie centrale.</w:t>
      </w:r>
    </w:p>
    <w:p w14:paraId="2A521590" w14:textId="77777777" w:rsidR="000D3DD7" w:rsidRPr="00967052" w:rsidRDefault="000D3DD7" w:rsidP="00967052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</w:p>
    <w:p w14:paraId="2A12008B" w14:textId="77777777" w:rsidR="00967052" w:rsidRPr="00967052" w:rsidRDefault="00967052" w:rsidP="00967052">
      <w:pPr>
        <w:rPr>
          <w:lang w:eastAsia="en-US"/>
        </w:rPr>
      </w:pPr>
      <w:bookmarkStart w:id="2" w:name="_GoBack"/>
      <w:bookmarkEnd w:id="2"/>
    </w:p>
    <w:p w14:paraId="0FAB9610" w14:textId="77777777" w:rsidR="000C4377" w:rsidRPr="00D4680E" w:rsidRDefault="000C4377" w:rsidP="000C4377">
      <w:pPr>
        <w:rPr>
          <w:rFonts w:asciiTheme="minorHAnsi" w:hAnsiTheme="minorHAnsi" w:cstheme="minorHAnsi"/>
        </w:rPr>
      </w:pPr>
    </w:p>
    <w:p w14:paraId="44A894D1" w14:textId="77777777" w:rsidR="001B0DBC" w:rsidRPr="008F3298" w:rsidRDefault="00C8681B" w:rsidP="00F62289">
      <w:r>
        <w:t xml:space="preserve"> </w:t>
      </w:r>
    </w:p>
    <w:sectPr w:rsidR="001B0DBC" w:rsidRPr="008F3298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OpenSans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91"/>
    <w:rsid w:val="000111E3"/>
    <w:rsid w:val="00071587"/>
    <w:rsid w:val="00075B23"/>
    <w:rsid w:val="000C4377"/>
    <w:rsid w:val="000D1D13"/>
    <w:rsid w:val="000D3DD7"/>
    <w:rsid w:val="001B0DBC"/>
    <w:rsid w:val="001F6D30"/>
    <w:rsid w:val="001F7196"/>
    <w:rsid w:val="00294B7D"/>
    <w:rsid w:val="003169C3"/>
    <w:rsid w:val="00356F56"/>
    <w:rsid w:val="00372265"/>
    <w:rsid w:val="003A4236"/>
    <w:rsid w:val="003C2ACE"/>
    <w:rsid w:val="004833E1"/>
    <w:rsid w:val="00507FCF"/>
    <w:rsid w:val="005702FA"/>
    <w:rsid w:val="00597F9B"/>
    <w:rsid w:val="005A02C0"/>
    <w:rsid w:val="00607031"/>
    <w:rsid w:val="00632C91"/>
    <w:rsid w:val="006657CE"/>
    <w:rsid w:val="00674FD0"/>
    <w:rsid w:val="006A5212"/>
    <w:rsid w:val="006E7128"/>
    <w:rsid w:val="00895480"/>
    <w:rsid w:val="008F3298"/>
    <w:rsid w:val="00902704"/>
    <w:rsid w:val="00906CF2"/>
    <w:rsid w:val="00912165"/>
    <w:rsid w:val="009338B4"/>
    <w:rsid w:val="00937C21"/>
    <w:rsid w:val="00963705"/>
    <w:rsid w:val="00965C67"/>
    <w:rsid w:val="00967052"/>
    <w:rsid w:val="009B5810"/>
    <w:rsid w:val="009F6114"/>
    <w:rsid w:val="00A16471"/>
    <w:rsid w:val="00AE667A"/>
    <w:rsid w:val="00AF4064"/>
    <w:rsid w:val="00B065C1"/>
    <w:rsid w:val="00B80BFA"/>
    <w:rsid w:val="00C31BC1"/>
    <w:rsid w:val="00C56D90"/>
    <w:rsid w:val="00C8681B"/>
    <w:rsid w:val="00C93061"/>
    <w:rsid w:val="00D4680E"/>
    <w:rsid w:val="00E256E1"/>
    <w:rsid w:val="00E77D34"/>
    <w:rsid w:val="00E93BFB"/>
    <w:rsid w:val="00EA76F9"/>
    <w:rsid w:val="00EB6D82"/>
    <w:rsid w:val="00EC4B7B"/>
    <w:rsid w:val="00F21B79"/>
    <w:rsid w:val="00F36468"/>
    <w:rsid w:val="00F37D2B"/>
    <w:rsid w:val="00F61901"/>
    <w:rsid w:val="00F62289"/>
    <w:rsid w:val="00F6473C"/>
    <w:rsid w:val="00FA5EBB"/>
    <w:rsid w:val="00FD03E6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D1A95B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C31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  <w:style w:type="character" w:styleId="lev">
    <w:name w:val="Strong"/>
    <w:basedOn w:val="Policepardfaut"/>
    <w:uiPriority w:val="22"/>
    <w:qFormat/>
    <w:rsid w:val="00674FD0"/>
    <w:rPr>
      <w:b/>
      <w:bCs/>
    </w:rPr>
  </w:style>
  <w:style w:type="character" w:styleId="Accentuation">
    <w:name w:val="Emphasis"/>
    <w:basedOn w:val="Policepardfaut"/>
    <w:uiPriority w:val="20"/>
    <w:qFormat/>
    <w:rsid w:val="00AF4064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C56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1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4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16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0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53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0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53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2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3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2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8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35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76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2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1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8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7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4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74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6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0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94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5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40</cp:revision>
  <dcterms:created xsi:type="dcterms:W3CDTF">2024-10-08T13:59:00Z</dcterms:created>
  <dcterms:modified xsi:type="dcterms:W3CDTF">2024-10-22T12:39:00Z</dcterms:modified>
</cp:coreProperties>
</file>